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D1" w:rsidRDefault="00E375D1" w:rsidP="00E375D1"/>
    <w:p w:rsidR="00E375D1" w:rsidRDefault="00E375D1" w:rsidP="00E375D1">
      <w:pPr>
        <w:jc w:val="both"/>
      </w:pPr>
      <w:r>
        <w:t>W tym roku święta Wielkanocne spędziliśmy w obecności nie wszystkich bliskich, w związku z zaistniałą sytuacją. Nie wpłynęło to jednak na naszą pełną miłości atmosferę.</w:t>
      </w:r>
    </w:p>
    <w:p w:rsidR="00E375D1" w:rsidRDefault="00E375D1" w:rsidP="00E375D1">
      <w:pPr>
        <w:jc w:val="both"/>
      </w:pPr>
      <w:r>
        <w:t xml:space="preserve"> W niedzielę rano, zasiedliśmy do śniadania wielkanocnego. Zapach potraw i wspólnie zjedzony posiłek w gronie najbliższych, był najlepszą częścią świąt. Drugi dzień świąt, czyli lany poniedziałek, musiał obejść się bez obfitego lania wodą, gdyż pogoda w tym roku nam  nie dopisała. Najważniejsze, że święta upłynęły nam pogodnie i napełniły nas nadzieją na dalsze zmaganie się z panującym dookoła wirusem.</w:t>
      </w:r>
    </w:p>
    <w:p w:rsidR="00E375D1" w:rsidRDefault="00E375D1" w:rsidP="00E375D1"/>
    <w:p w:rsidR="00E375D1" w:rsidRDefault="00E375D1" w:rsidP="00E375D1">
      <w:pPr>
        <w:jc w:val="center"/>
      </w:pPr>
      <w:r w:rsidRPr="00E375D1">
        <w:drawing>
          <wp:inline distT="0" distB="0" distL="0" distR="0">
            <wp:extent cx="4514850" cy="2819400"/>
            <wp:effectExtent l="0" t="0" r="0" b="0"/>
            <wp:docPr id="20119505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5D1" w:rsidSect="00E375D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375D1"/>
    <w:rsid w:val="000B1CC0"/>
    <w:rsid w:val="00637EC9"/>
    <w:rsid w:val="008A440B"/>
    <w:rsid w:val="00E3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5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5D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2020-04-15T20:37:00Z</dcterms:created>
  <dcterms:modified xsi:type="dcterms:W3CDTF">2020-04-15T20:40:00Z</dcterms:modified>
</cp:coreProperties>
</file>